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widowControl/>
        <w:spacing w:before="0" w:after="80" w:line="264" w:lineRule="auto"/>
      </w:pPr>
      <w:r>
        <w:rPr>
          <w:rFonts w:ascii="Arial" w:hAnsi="Arial" w:eastAsia="Arial" w:cs="Arial"/>
          <w:b/>
          <w:color w:val="577285"/>
          <w:sz w:val="16"/>
          <w:lang w:val="ru-RU"/>
        </w:rPr>
        <w:t>ОПРОСНЫЙ ЛИСТ  /  01 · ИСХОДНЫЕ ДАННЫЕ</w:t>
      </w:r>
    </w:p>
    <w:p>
      <w:pPr>
        <w:pStyle w:val="Heading1"/>
        <w:keepNext/>
        <w:widowControl/>
        <w:spacing w:before="0" w:after="100" w:line="240" w:lineRule="auto"/>
      </w:pPr>
      <w:r>
        <w:rPr>
          <w:rFonts w:ascii="Arial" w:hAnsi="Arial" w:eastAsia="Arial" w:cs="Arial"/>
          <w:b/>
          <w:color w:val="263946"/>
          <w:sz w:val="40"/>
          <w:lang w:val="ru-RU"/>
        </w:rPr>
        <w:t>Оребрённые трубы</w:t>
      </w:r>
    </w:p>
    <w:p>
      <w:pPr>
        <w:keepNext w:val="0"/>
        <w:widowControl/>
        <w:spacing w:before="0" w:after="60" w:line="264" w:lineRule="auto"/>
      </w:pPr>
      <w:r>
        <w:rPr>
          <w:rFonts w:ascii="Arial" w:hAnsi="Arial" w:eastAsia="Arial" w:cs="Arial"/>
          <w:b w:val="0"/>
          <w:color w:val="647580"/>
          <w:sz w:val="16"/>
          <w:lang w:val="ru-RU"/>
        </w:rPr>
        <w:t>Заполните известные данные или приложите чертёж. Уточняющие требования и схема — на стр. 2. «Н/Д» — нет данных; «Н/П» — неприменимо. Для разных типоразмеров используйте отдельные листы.</w:t>
      </w:r>
    </w:p>
    <w:p>
      <w:pPr>
        <w:pStyle w:val="Heading2"/>
        <w:keepNext/>
        <w:widowControl/>
        <w:spacing w:before="140" w:after="60" w:line="252" w:lineRule="auto"/>
      </w:pPr>
      <w:r>
        <w:rPr>
          <w:rFonts w:ascii="Arial" w:hAnsi="Arial" w:eastAsia="Arial" w:cs="Arial"/>
          <w:b/>
          <w:color w:val="577285"/>
          <w:sz w:val="20"/>
          <w:lang w:val="ru-RU"/>
        </w:rPr>
        <w:t xml:space="preserve">01  </w:t>
      </w:r>
      <w:r>
        <w:rPr>
          <w:rFonts w:ascii="Arial" w:hAnsi="Arial" w:eastAsia="Arial" w:cs="Arial"/>
          <w:b/>
          <w:color w:val="263946"/>
          <w:sz w:val="20"/>
          <w:lang w:val="ru-RU"/>
        </w:rPr>
        <w:t>Сведения о запросе</w:t>
      </w:r>
    </w:p>
    <w:p>
      <w:pPr>
        <w:keepNext w:val="0"/>
        <w:widowControl/>
        <w:spacing w:before="0" w:after="60" w:line="264" w:lineRule="auto"/>
      </w:pPr>
      <w:r>
        <w:rPr>
          <w:rFonts w:ascii="Arial" w:hAnsi="Arial" w:eastAsia="Arial" w:cs="Arial"/>
          <w:b w:val="0"/>
          <w:color w:val="647580"/>
          <w:sz w:val="16"/>
          <w:lang w:val="ru-RU"/>
        </w:rPr>
        <w:t>Запрос №: ______________   Дата: ______________   Редакция данных: ______________</w:t>
      </w:r>
    </w:p>
    <w:tbl>
      <w:tblPr>
        <w:tblW w:type="dxa" w:w="10091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CAD4DA"/>
          <w:left w:val="single" w:sz="4" w:color="CAD4DA"/>
          <w:bottom w:val="single" w:sz="4" w:color="CAD4DA"/>
          <w:right w:val="single" w:sz="4" w:color="CAD4DA"/>
          <w:insideH w:val="single" w:sz="4" w:color="CAD4DA"/>
          <w:insideV w:val="single" w:sz="4" w:color="CAD4DA"/>
        </w:tblBorders>
      </w:tblPr>
      <w:tblGrid>
        <w:gridCol w:w="3458"/>
        <w:gridCol w:w="6633"/>
      </w:tblGrid>
      <w:tr>
        <w:trPr>
          <w:trHeight w:val="369" w:hRule="atLeast"/>
          <w:cantSplit/>
        </w:trPr>
        <w:tc>
          <w:tcPr>
            <w:tcW w:type="dxa" w:w="345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Организация / конечный заказчик</w:t>
            </w:r>
          </w:p>
        </w:tc>
        <w:tc>
          <w:tcPr>
            <w:tcW w:type="dxa" w:w="663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69" w:hRule="atLeast"/>
          <w:cantSplit/>
        </w:trPr>
        <w:tc>
          <w:tcPr>
            <w:tcW w:type="dxa" w:w="345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Объект / технологическая позиция</w:t>
            </w:r>
          </w:p>
        </w:tc>
        <w:tc>
          <w:tcPr>
            <w:tcW w:type="dxa" w:w="663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69" w:hRule="atLeast"/>
          <w:cantSplit/>
        </w:trPr>
        <w:tc>
          <w:tcPr>
            <w:tcW w:type="dxa" w:w="345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Контактное лицо / должность</w:t>
            </w:r>
          </w:p>
        </w:tc>
        <w:tc>
          <w:tcPr>
            <w:tcW w:type="dxa" w:w="663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69" w:hRule="atLeast"/>
          <w:cantSplit/>
        </w:trPr>
        <w:tc>
          <w:tcPr>
            <w:tcW w:type="dxa" w:w="345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Телефон / электронная почта</w:t>
            </w:r>
          </w:p>
        </w:tc>
        <w:tc>
          <w:tcPr>
            <w:tcW w:type="dxa" w:w="663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345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Задача</w:t>
            </w:r>
          </w:p>
        </w:tc>
        <w:tc>
          <w:tcPr>
            <w:tcW w:type="dxa" w:w="663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□ Поставка готовых труб</w:t>
              <w:br/>
              <w:t>□ Оребрение труб заказчика</w:t>
            </w:r>
          </w:p>
        </w:tc>
      </w:tr>
      <w:tr>
        <w:trPr>
          <w:trHeight w:val="369" w:hRule="atLeast"/>
          <w:cantSplit/>
        </w:trPr>
        <w:tc>
          <w:tcPr>
            <w:tcW w:type="dxa" w:w="345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Желаемый срок / адрес поставки</w:t>
            </w:r>
          </w:p>
        </w:tc>
        <w:tc>
          <w:tcPr>
            <w:tcW w:type="dxa" w:w="6633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</w:tbl>
    <w:p>
      <w:pPr>
        <w:pStyle w:val="Heading2"/>
        <w:keepNext/>
        <w:widowControl/>
        <w:spacing w:before="140" w:after="60" w:line="252" w:lineRule="auto"/>
      </w:pPr>
      <w:r>
        <w:rPr>
          <w:rFonts w:ascii="Arial" w:hAnsi="Arial" w:eastAsia="Arial" w:cs="Arial"/>
          <w:b/>
          <w:color w:val="577285"/>
          <w:sz w:val="20"/>
          <w:lang w:val="ru-RU"/>
        </w:rPr>
        <w:t xml:space="preserve">02  </w:t>
      </w:r>
      <w:r>
        <w:rPr>
          <w:rFonts w:ascii="Arial" w:hAnsi="Arial" w:eastAsia="Arial" w:cs="Arial"/>
          <w:b/>
          <w:color w:val="263946"/>
          <w:sz w:val="20"/>
          <w:lang w:val="ru-RU"/>
        </w:rPr>
        <w:t>Исполнение и количество</w:t>
      </w:r>
    </w:p>
    <w:tbl>
      <w:tblPr>
        <w:tblW w:type="dxa" w:w="10091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CAD4DA"/>
          <w:left w:val="single" w:sz="4" w:color="CAD4DA"/>
          <w:bottom w:val="single" w:sz="4" w:color="CAD4DA"/>
          <w:right w:val="single" w:sz="4" w:color="CAD4DA"/>
          <w:insideH w:val="single" w:sz="4" w:color="CAD4DA"/>
          <w:insideV w:val="single" w:sz="4" w:color="CAD4DA"/>
        </w:tblBorders>
      </w:tblPr>
      <w:tblGrid>
        <w:gridCol w:w="4252"/>
        <w:gridCol w:w="5839"/>
      </w:tblGrid>
      <w:tr>
        <w:trPr>
          <w:trHeight w:val="567" w:hRule="atLeast"/>
          <w:cantSplit/>
        </w:trPr>
        <w:tc>
          <w:tcPr>
            <w:tcW w:type="dxa" w:w="425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Тип оребрения</w:t>
            </w:r>
          </w:p>
        </w:tc>
        <w:tc>
          <w:tcPr>
            <w:tcW w:type="dxa" w:w="583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□ Биметаллическое накатное</w:t>
              <w:br/>
              <w:t>□ Навивное: G / L / LL / KL   □ По чертежу   □ Подобрать</w:t>
            </w:r>
          </w:p>
        </w:tc>
      </w:tr>
      <w:tr>
        <w:trPr>
          <w:trHeight w:val="380" w:hRule="atLeast"/>
          <w:cantSplit/>
        </w:trPr>
        <w:tc>
          <w:tcPr>
            <w:tcW w:type="dxa" w:w="425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Материал несущей трубы / ГОСТ, ТУ</w:t>
            </w:r>
          </w:p>
        </w:tc>
        <w:tc>
          <w:tcPr>
            <w:tcW w:type="dxa" w:w="583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80" w:hRule="atLeast"/>
          <w:cantSplit/>
        </w:trPr>
        <w:tc>
          <w:tcPr>
            <w:tcW w:type="dxa" w:w="425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Материал оребрения / ГОСТ, ТУ</w:t>
            </w:r>
          </w:p>
        </w:tc>
        <w:tc>
          <w:tcPr>
            <w:tcW w:type="dxa" w:w="583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80" w:hRule="atLeast"/>
          <w:cantSplit/>
        </w:trPr>
        <w:tc>
          <w:tcPr>
            <w:tcW w:type="dxa" w:w="425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Количество / общий метраж</w:t>
            </w:r>
          </w:p>
        </w:tc>
        <w:tc>
          <w:tcPr>
            <w:tcW w:type="dxa" w:w="583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Количество: ________ шт.; общий метраж: ________ м</w:t>
            </w:r>
          </w:p>
        </w:tc>
      </w:tr>
      <w:tr>
        <w:trPr>
          <w:trHeight w:val="380" w:hRule="atLeast"/>
          <w:cantSplit/>
        </w:trPr>
        <w:tc>
          <w:tcPr>
            <w:tcW w:type="dxa" w:w="425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Назначение / рабочая температура</w:t>
            </w:r>
          </w:p>
        </w:tc>
        <w:tc>
          <w:tcPr>
            <w:tcW w:type="dxa" w:w="583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Назначение: ____________________; T: ________ °C</w:t>
            </w:r>
          </w:p>
        </w:tc>
      </w:tr>
    </w:tbl>
    <w:p>
      <w:pPr>
        <w:keepNext w:val="0"/>
        <w:widowControl/>
        <w:spacing w:before="0" w:after="60" w:line="264" w:lineRule="auto"/>
      </w:pPr>
      <w:r>
        <w:rPr>
          <w:rFonts w:ascii="Arial" w:hAnsi="Arial" w:eastAsia="Arial" w:cs="Arial"/>
          <w:b w:val="0"/>
          <w:color w:val="647580"/>
          <w:sz w:val="16"/>
          <w:lang w:val="ru-RU"/>
        </w:rPr>
        <w:t>Тип оребрения указывается как требование заказчика. Возможность изготовления подтверждается после проверки исходных данных.</w:t>
      </w:r>
    </w:p>
    <w:p>
      <w:pPr>
        <w:pStyle w:val="Heading2"/>
        <w:keepNext/>
        <w:widowControl/>
        <w:spacing w:before="140" w:after="60" w:line="252" w:lineRule="auto"/>
      </w:pPr>
      <w:r>
        <w:rPr>
          <w:rFonts w:ascii="Arial" w:hAnsi="Arial" w:eastAsia="Arial" w:cs="Arial"/>
          <w:b/>
          <w:color w:val="577285"/>
          <w:sz w:val="20"/>
          <w:lang w:val="ru-RU"/>
        </w:rPr>
        <w:t xml:space="preserve">03  </w:t>
      </w:r>
      <w:r>
        <w:rPr>
          <w:rFonts w:ascii="Arial" w:hAnsi="Arial" w:eastAsia="Arial" w:cs="Arial"/>
          <w:b/>
          <w:color w:val="263946"/>
          <w:sz w:val="20"/>
          <w:lang w:val="ru-RU"/>
        </w:rPr>
        <w:t>Основные геометрические параметры</w:t>
      </w:r>
    </w:p>
    <w:tbl>
      <w:tblPr>
        <w:tblW w:type="dxa" w:w="10091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CAD4DA"/>
          <w:left w:val="single" w:sz="4" w:color="CAD4DA"/>
          <w:bottom w:val="single" w:sz="4" w:color="CAD4DA"/>
          <w:right w:val="single" w:sz="4" w:color="CAD4DA"/>
          <w:insideH w:val="single" w:sz="4" w:color="CAD4DA"/>
          <w:insideV w:val="single" w:sz="4" w:color="CAD4DA"/>
        </w:tblBorders>
      </w:tblPr>
      <w:tblGrid>
        <w:gridCol w:w="1134"/>
        <w:gridCol w:w="6406"/>
        <w:gridCol w:w="2551"/>
      </w:tblGrid>
      <w:tr>
        <w:trPr>
          <w:trHeight w:val="425" w:hRule="atLeast"/>
          <w:cantSplit/>
          <w:tblHeader/>
        </w:trPr>
        <w:tc>
          <w:tcPr>
            <w:tcW w:type="dxa" w:w="1134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  <w:lang w:val="ru-RU"/>
              </w:rPr>
              <w:t>Обозн.</w:t>
            </w:r>
          </w:p>
        </w:tc>
        <w:tc>
          <w:tcPr>
            <w:tcW w:type="dxa" w:w="6406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  <w:lang w:val="ru-RU"/>
              </w:rPr>
              <w:t>Параметр</w:t>
            </w:r>
          </w:p>
        </w:tc>
        <w:tc>
          <w:tcPr>
            <w:tcW w:type="dxa" w:w="2551"/>
            <w:shd w:fill="577285" w:val="clear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  <w:lang w:val="ru-RU"/>
              </w:rPr>
              <w:t>Значение, мм</w:t>
            </w:r>
          </w:p>
        </w:tc>
      </w:tr>
      <w:tr>
        <w:trPr>
          <w:trHeight w:val="408" w:hRule="atLeast"/>
          <w:cantSplit/>
        </w:trPr>
        <w:tc>
          <w:tcPr>
            <w:tcW w:type="dxa" w:w="113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d</w:t>
            </w:r>
          </w:p>
        </w:tc>
        <w:tc>
          <w:tcPr>
            <w:tcW w:type="dxa" w:w="640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Наружный диаметр несущей трубы</w:t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408" w:hRule="atLeast"/>
          <w:cantSplit/>
        </w:trPr>
        <w:tc>
          <w:tcPr>
            <w:tcW w:type="dxa" w:w="113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s</w:t>
            </w:r>
          </w:p>
        </w:tc>
        <w:tc>
          <w:tcPr>
            <w:tcW w:type="dxa" w:w="640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Толщина стенки несущей трубы</w:t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408" w:hRule="atLeast"/>
          <w:cantSplit/>
        </w:trPr>
        <w:tc>
          <w:tcPr>
            <w:tcW w:type="dxa" w:w="113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L</w:t>
            </w:r>
          </w:p>
        </w:tc>
        <w:tc>
          <w:tcPr>
            <w:tcW w:type="dxa" w:w="640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Общая длина несущей трубы</w:t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408" w:hRule="atLeast"/>
          <w:cantSplit/>
        </w:trPr>
        <w:tc>
          <w:tcPr>
            <w:tcW w:type="dxa" w:w="113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D</w:t>
            </w:r>
          </w:p>
        </w:tc>
        <w:tc>
          <w:tcPr>
            <w:tcW w:type="dxa" w:w="640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Наружный диаметр по вершинам рёбер</w:t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408" w:hRule="atLeast"/>
          <w:cantSplit/>
        </w:trPr>
        <w:tc>
          <w:tcPr>
            <w:tcW w:type="dxa" w:w="113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t</w:t>
            </w:r>
          </w:p>
        </w:tc>
        <w:tc>
          <w:tcPr>
            <w:tcW w:type="dxa" w:w="640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Шаг оребрения</w:t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408" w:hRule="atLeast"/>
          <w:cantSplit/>
        </w:trPr>
        <w:tc>
          <w:tcPr>
            <w:tcW w:type="dxa" w:w="113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Lор</w:t>
            </w:r>
          </w:p>
        </w:tc>
        <w:tc>
          <w:tcPr>
            <w:tcW w:type="dxa" w:w="640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Длина оребрённой части</w:t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408" w:hRule="atLeast"/>
          <w:cantSplit/>
        </w:trPr>
        <w:tc>
          <w:tcPr>
            <w:tcW w:type="dxa" w:w="113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l₁</w:t>
            </w:r>
          </w:p>
        </w:tc>
        <w:tc>
          <w:tcPr>
            <w:tcW w:type="dxa" w:w="640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Длина первого конца без рёбер</w:t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408" w:hRule="atLeast"/>
          <w:cantSplit/>
        </w:trPr>
        <w:tc>
          <w:tcPr>
            <w:tcW w:type="dxa" w:w="113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l₂</w:t>
            </w:r>
          </w:p>
        </w:tc>
        <w:tc>
          <w:tcPr>
            <w:tcW w:type="dxa" w:w="640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Длина второго конца без рёбер</w:t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408" w:hRule="atLeast"/>
          <w:cantSplit/>
        </w:trPr>
        <w:tc>
          <w:tcPr>
            <w:tcW w:type="dxa" w:w="113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b</w:t>
            </w:r>
          </w:p>
        </w:tc>
        <w:tc>
          <w:tcPr>
            <w:tcW w:type="dxa" w:w="640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Толщина ребра / ленты; место измерения — по чертежу</w:t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408" w:hRule="atLeast"/>
          <w:cantSplit/>
        </w:trPr>
        <w:tc>
          <w:tcPr>
            <w:tcW w:type="dxa" w:w="113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h</w:t>
            </w:r>
          </w:p>
        </w:tc>
        <w:tc>
          <w:tcPr>
            <w:tcW w:type="dxa" w:w="640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Высота ребра; база измерения — на стр. 2</w:t>
            </w:r>
          </w:p>
        </w:tc>
        <w:tc>
          <w:tcPr>
            <w:tcW w:type="dxa" w:w="255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</w:tbl>
    <w:p>
      <w:pPr>
        <w:keepNext w:val="0"/>
        <w:widowControl/>
        <w:spacing w:before="0" w:after="0" w:line="60" w:lineRule="exact"/>
      </w:pPr>
      <w:r>
        <w:rPr>
          <w:rFonts w:ascii="Arial" w:hAnsi="Arial" w:eastAsia="Arial" w:cs="Arial"/>
          <w:b w:val="0"/>
          <w:color w:val="263946"/>
          <w:sz w:val="6"/>
          <w:lang w:val="ru-RU"/>
        </w:rPr>
      </w:r>
    </w:p>
    <w:p>
      <w:pPr>
        <w:keepNext w:val="0"/>
        <w:widowControl/>
        <w:spacing w:before="0" w:after="60" w:line="264" w:lineRule="auto"/>
      </w:pPr>
      <w:r>
        <w:rPr>
          <w:rFonts w:ascii="Arial" w:hAnsi="Arial" w:eastAsia="Arial" w:cs="Arial"/>
          <w:b w:val="0"/>
          <w:color w:val="647580"/>
          <w:sz w:val="16"/>
          <w:lang w:val="ru-RU"/>
        </w:rPr>
        <w:t>Для одного непрерывного участка оребрения: L = l₁ + Lор + l₂. Промежуточные гладкие участки и нестандартный профиль задаются чертежом. Ширину исходной ленты при необходимости укажите отдельно на стр. 2.</w:t>
      </w:r>
    </w:p>
    <w:tbl>
      <w:tblPr>
        <w:tblW w:type="dxa" w:w="10091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CAD4DA"/>
          <w:left w:val="single" w:sz="4" w:color="CAD4DA"/>
          <w:bottom w:val="single" w:sz="4" w:color="CAD4DA"/>
          <w:right w:val="single" w:sz="4" w:color="CAD4DA"/>
          <w:insideH w:val="single" w:sz="4" w:color="CAD4DA"/>
          <w:insideV w:val="single" w:sz="4" w:color="CAD4DA"/>
        </w:tblBorders>
      </w:tblPr>
      <w:tblGrid>
        <w:gridCol w:w="4252"/>
        <w:gridCol w:w="5839"/>
      </w:tblGrid>
      <w:tr>
        <w:trPr>
          <w:trHeight w:val="397" w:hRule="atLeast"/>
          <w:cantSplit/>
        </w:trPr>
        <w:tc>
          <w:tcPr>
            <w:tcW w:type="dxa" w:w="425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Чертёж / обозначение трубы / редакция</w:t>
            </w:r>
          </w:p>
        </w:tc>
        <w:tc>
          <w:tcPr>
            <w:tcW w:type="dxa" w:w="583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</w:tbl>
    <w:p>
      <w:pPr>
        <w:keepNext/>
        <w:pageBreakBefore/>
        <w:widowControl/>
        <w:spacing w:before="0" w:after="80" w:line="264" w:lineRule="auto"/>
      </w:pPr>
      <w:r>
        <w:rPr>
          <w:rFonts w:ascii="Arial" w:hAnsi="Arial" w:eastAsia="Arial" w:cs="Arial"/>
          <w:b/>
          <w:color w:val="577285"/>
          <w:sz w:val="16"/>
          <w:lang w:val="ru-RU"/>
        </w:rPr>
        <w:t>ОПРОСНЫЙ ЛИСТ  /  02 · УТОЧНЯЮЩИЕ ТРЕБОВАНИЯ</w:t>
      </w:r>
    </w:p>
    <w:p>
      <w:pPr>
        <w:pStyle w:val="Heading1"/>
        <w:keepNext/>
        <w:widowControl/>
        <w:spacing w:before="0" w:after="100" w:line="240" w:lineRule="auto"/>
      </w:pPr>
      <w:r>
        <w:rPr>
          <w:rFonts w:ascii="Arial" w:hAnsi="Arial" w:eastAsia="Arial" w:cs="Arial"/>
          <w:b/>
          <w:color w:val="263946"/>
          <w:sz w:val="40"/>
          <w:lang w:val="ru-RU"/>
        </w:rPr>
        <w:t>Профиль оребрения</w:t>
        <w:br/>
        <w:t>и требования к поставке</w:t>
      </w:r>
    </w:p>
    <w:p>
      <w:pPr>
        <w:keepNext w:val="0"/>
        <w:widowControl/>
        <w:spacing w:before="0" w:after="60" w:line="264" w:lineRule="auto"/>
      </w:pPr>
      <w:r>
        <w:rPr>
          <w:rFonts w:ascii="Arial" w:hAnsi="Arial" w:eastAsia="Arial" w:cs="Arial"/>
          <w:b w:val="0"/>
          <w:color w:val="647580"/>
          <w:sz w:val="16"/>
          <w:lang w:val="ru-RU"/>
        </w:rPr>
        <w:t>Организация: ____________________   Позиция: ______________   Редакция данных: ______</w:t>
      </w:r>
    </w:p>
    <w:p>
      <w:pPr>
        <w:pStyle w:val="Heading2"/>
        <w:keepNext/>
        <w:widowControl/>
        <w:spacing w:before="140" w:after="60" w:line="252" w:lineRule="auto"/>
      </w:pPr>
      <w:r>
        <w:rPr>
          <w:rFonts w:ascii="Arial" w:hAnsi="Arial" w:eastAsia="Arial" w:cs="Arial"/>
          <w:b/>
          <w:color w:val="577285"/>
          <w:sz w:val="20"/>
          <w:lang w:val="ru-RU"/>
        </w:rPr>
        <w:t xml:space="preserve">04  </w:t>
      </w:r>
      <w:r>
        <w:rPr>
          <w:rFonts w:ascii="Arial" w:hAnsi="Arial" w:eastAsia="Arial" w:cs="Arial"/>
          <w:b/>
          <w:color w:val="263946"/>
          <w:sz w:val="20"/>
          <w:lang w:val="ru-RU"/>
        </w:rPr>
        <w:t>Схема обозначений и уточнение профиля</w:t>
      </w:r>
    </w:p>
    <w:p>
      <w:pPr>
        <w:keepNext w:val="0"/>
        <w:widowControl/>
        <w:spacing w:before="0" w:after="4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120000" cy="2403269"/>
            <wp:docPr id="1" name="Picture 1" descr="Размерная схема оребрённой трубы из исходного опросного листа: D, d, s, L, b, h, t, Lор, l1, l2. Геометрия сохранена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-dimension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4032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widowControl/>
        <w:spacing w:before="0" w:after="60" w:line="264" w:lineRule="auto"/>
      </w:pPr>
      <w:r>
        <w:rPr>
          <w:rFonts w:ascii="Arial" w:hAnsi="Arial" w:eastAsia="Arial" w:cs="Arial"/>
          <w:b w:val="0"/>
          <w:color w:val="647580"/>
          <w:sz w:val="16"/>
          <w:lang w:val="ru-RU"/>
        </w:rPr>
        <w:t>Условная схема обозначений. Для биметаллического и другого профиля фактическое основание ребра и допуски задаются чертежом.</w:t>
      </w:r>
    </w:p>
    <w:tbl>
      <w:tblPr>
        <w:tblW w:type="dxa" w:w="10091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CAD4DA"/>
          <w:left w:val="single" w:sz="4" w:color="CAD4DA"/>
          <w:bottom w:val="single" w:sz="4" w:color="CAD4DA"/>
          <w:right w:val="single" w:sz="4" w:color="CAD4DA"/>
          <w:insideH w:val="single" w:sz="4" w:color="CAD4DA"/>
          <w:insideV w:val="single" w:sz="4" w:color="CAD4DA"/>
        </w:tblBorders>
      </w:tblPr>
      <w:tblGrid>
        <w:gridCol w:w="5102"/>
        <w:gridCol w:w="4989"/>
      </w:tblGrid>
      <w:tr>
        <w:trPr>
          <w:trHeight w:val="510" w:hRule="atLeast"/>
          <w:cantSplit/>
        </w:trPr>
        <w:tc>
          <w:tcPr>
            <w:tcW w:type="dxa" w:w="510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База измерения высоты h</w:t>
            </w:r>
          </w:p>
        </w:tc>
        <w:tc>
          <w:tcPr>
            <w:tcW w:type="dxa" w:w="498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□ От наружной поверхности несущей трубы</w:t>
              <w:br/>
              <w:t>□ От основания ребра; диаметр основания: _____ мм</w:t>
            </w:r>
          </w:p>
        </w:tc>
      </w:tr>
      <w:tr>
        <w:trPr>
          <w:trHeight w:val="374" w:hRule="atLeast"/>
          <w:cantSplit/>
        </w:trPr>
        <w:tc>
          <w:tcPr>
            <w:tcW w:type="dxa" w:w="510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Биметалл: остаточная толщина оболочки, мм</w:t>
            </w:r>
          </w:p>
        </w:tc>
        <w:tc>
          <w:tcPr>
            <w:tcW w:type="dxa" w:w="498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74" w:hRule="atLeast"/>
          <w:cantSplit/>
        </w:trPr>
        <w:tc>
          <w:tcPr>
            <w:tcW w:type="dxa" w:w="510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Ширина исходной ленты, мм (при необходимости)</w:t>
            </w:r>
          </w:p>
        </w:tc>
        <w:tc>
          <w:tcPr>
            <w:tcW w:type="dxa" w:w="498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510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Допуски / прямолинейность / особые участки</w:t>
            </w:r>
          </w:p>
        </w:tc>
        <w:tc>
          <w:tcPr>
            <w:tcW w:type="dxa" w:w="498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74" w:hRule="atLeast"/>
          <w:cantSplit/>
        </w:trPr>
        <w:tc>
          <w:tcPr>
            <w:tcW w:type="dxa" w:w="510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Коэффициент оребрения, если задан</w:t>
            </w:r>
          </w:p>
        </w:tc>
        <w:tc>
          <w:tcPr>
            <w:tcW w:type="dxa" w:w="498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Значение: ______; определение / ТЗ: ______________</w:t>
            </w:r>
          </w:p>
        </w:tc>
      </w:tr>
    </w:tbl>
    <w:p>
      <w:pPr>
        <w:pStyle w:val="Heading2"/>
        <w:keepNext/>
        <w:widowControl/>
        <w:spacing w:before="140" w:after="60" w:line="252" w:lineRule="auto"/>
      </w:pPr>
      <w:r>
        <w:rPr>
          <w:rFonts w:ascii="Arial" w:hAnsi="Arial" w:eastAsia="Arial" w:cs="Arial"/>
          <w:b/>
          <w:color w:val="577285"/>
          <w:sz w:val="20"/>
          <w:lang w:val="ru-RU"/>
        </w:rPr>
        <w:t xml:space="preserve">05  </w:t>
      </w:r>
      <w:r>
        <w:rPr>
          <w:rFonts w:ascii="Arial" w:hAnsi="Arial" w:eastAsia="Arial" w:cs="Arial"/>
          <w:b/>
          <w:color w:val="263946"/>
          <w:sz w:val="20"/>
          <w:lang w:val="ru-RU"/>
        </w:rPr>
        <w:t>Обработка, контроль и отгрузка</w:t>
      </w:r>
    </w:p>
    <w:tbl>
      <w:tblPr>
        <w:tblW w:type="dxa" w:w="10091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CAD4DA"/>
          <w:left w:val="single" w:sz="4" w:color="CAD4DA"/>
          <w:bottom w:val="single" w:sz="4" w:color="CAD4DA"/>
          <w:right w:val="single" w:sz="4" w:color="CAD4DA"/>
          <w:insideH w:val="single" w:sz="4" w:color="CAD4DA"/>
          <w:insideV w:val="single" w:sz="4" w:color="CAD4DA"/>
        </w:tblBorders>
      </w:tblPr>
      <w:tblGrid>
        <w:gridCol w:w="5102"/>
        <w:gridCol w:w="4989"/>
      </w:tblGrid>
      <w:tr>
        <w:trPr>
          <w:trHeight w:val="374" w:hRule="atLeast"/>
          <w:cantSplit/>
        </w:trPr>
        <w:tc>
          <w:tcPr>
            <w:tcW w:type="dxa" w:w="510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Покрытие концов труб</w:t>
            </w:r>
          </w:p>
        </w:tc>
        <w:tc>
          <w:tcPr>
            <w:tcW w:type="dxa" w:w="498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□ Да   □ Нет   □ Согласовать</w:t>
            </w:r>
          </w:p>
        </w:tc>
      </w:tr>
      <w:tr>
        <w:trPr>
          <w:trHeight w:val="374" w:hRule="atLeast"/>
          <w:cantSplit/>
        </w:trPr>
        <w:tc>
          <w:tcPr>
            <w:tcW w:type="dxa" w:w="510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Материал покрытия / длина зоны покрытия</w:t>
            </w:r>
          </w:p>
        </w:tc>
        <w:tc>
          <w:tcPr>
            <w:tcW w:type="dxa" w:w="498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74" w:hRule="atLeast"/>
          <w:cantSplit/>
        </w:trPr>
        <w:tc>
          <w:tcPr>
            <w:tcW w:type="dxa" w:w="510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Промывка от смазочно-охлаждающей жидкости</w:t>
            </w:r>
          </w:p>
        </w:tc>
        <w:tc>
          <w:tcPr>
            <w:tcW w:type="dxa" w:w="498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□ Да   □ Нет   □ Согласовать</w:t>
            </w:r>
          </w:p>
        </w:tc>
      </w:tr>
      <w:tr>
        <w:trPr>
          <w:trHeight w:val="374" w:hRule="atLeast"/>
          <w:cantSplit/>
        </w:trPr>
        <w:tc>
          <w:tcPr>
            <w:tcW w:type="dxa" w:w="510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Осветление поверхности, если требуется</w:t>
            </w:r>
          </w:p>
        </w:tc>
        <w:tc>
          <w:tcPr>
            <w:tcW w:type="dxa" w:w="498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□ Да   □ Нет   □ Согласовать; способ: _____________</w:t>
            </w:r>
          </w:p>
        </w:tc>
      </w:tr>
      <w:tr>
        <w:trPr>
          <w:trHeight w:val="374" w:hRule="atLeast"/>
          <w:cantSplit/>
        </w:trPr>
        <w:tc>
          <w:tcPr>
            <w:tcW w:type="dxa" w:w="510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Обработка торцов / защита концов</w:t>
            </w:r>
          </w:p>
        </w:tc>
        <w:tc>
          <w:tcPr>
            <w:tcW w:type="dxa" w:w="498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74" w:hRule="atLeast"/>
          <w:cantSplit/>
        </w:trPr>
        <w:tc>
          <w:tcPr>
            <w:tcW w:type="dxa" w:w="510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Контроль / документы на материалы / маркировка</w:t>
            </w:r>
          </w:p>
        </w:tc>
        <w:tc>
          <w:tcPr>
            <w:tcW w:type="dxa" w:w="498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74" w:hRule="atLeast"/>
          <w:cantSplit/>
        </w:trPr>
        <w:tc>
          <w:tcPr>
            <w:tcW w:type="dxa" w:w="510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Упаковка / консервация / особые требования</w:t>
            </w:r>
          </w:p>
        </w:tc>
        <w:tc>
          <w:tcPr>
            <w:tcW w:type="dxa" w:w="498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  <w:tr>
        <w:trPr>
          <w:trHeight w:val="374" w:hRule="atLeast"/>
          <w:cantSplit/>
        </w:trPr>
        <w:tc>
          <w:tcPr>
            <w:tcW w:type="dxa" w:w="510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Для труб заказчика: состояние / документы</w:t>
            </w:r>
          </w:p>
        </w:tc>
        <w:tc>
          <w:tcPr>
            <w:tcW w:type="dxa" w:w="4989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</w:tbl>
    <w:p>
      <w:pPr>
        <w:pStyle w:val="Heading2"/>
        <w:keepNext/>
        <w:widowControl/>
        <w:spacing w:before="140" w:after="60" w:line="252" w:lineRule="auto"/>
      </w:pPr>
      <w:r>
        <w:rPr>
          <w:rFonts w:ascii="Arial" w:hAnsi="Arial" w:eastAsia="Arial" w:cs="Arial"/>
          <w:b/>
          <w:color w:val="577285"/>
          <w:sz w:val="20"/>
          <w:lang w:val="ru-RU"/>
        </w:rPr>
        <w:t xml:space="preserve">06  </w:t>
      </w:r>
      <w:r>
        <w:rPr>
          <w:rFonts w:ascii="Arial" w:hAnsi="Arial" w:eastAsia="Arial" w:cs="Arial"/>
          <w:b/>
          <w:color w:val="263946"/>
          <w:sz w:val="20"/>
          <w:lang w:val="ru-RU"/>
        </w:rPr>
        <w:t>Приложения и подтверждение данных</w:t>
      </w:r>
    </w:p>
    <w:p>
      <w:pPr>
        <w:keepNext w:val="0"/>
        <w:widowControl/>
        <w:spacing w:before="0" w:after="60" w:line="264" w:lineRule="auto"/>
      </w:pPr>
      <w:r>
        <w:rPr>
          <w:rFonts w:ascii="Arial" w:hAnsi="Arial" w:eastAsia="Arial" w:cs="Arial"/>
          <w:b w:val="0"/>
          <w:color w:val="263946"/>
          <w:sz w:val="17"/>
          <w:lang w:val="ru-RU"/>
        </w:rPr>
        <w:t>□ Чертёж   □ Спецификация   □ Фото образца   □ Требования к качеству   □ Иное</w:t>
      </w:r>
    </w:p>
    <w:tbl>
      <w:tblPr>
        <w:tblW w:type="dxa" w:w="10091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CAD4DA"/>
          <w:left w:val="single" w:sz="4" w:color="CAD4DA"/>
          <w:bottom w:val="single" w:sz="4" w:color="CAD4DA"/>
          <w:right w:val="single" w:sz="4" w:color="CAD4DA"/>
          <w:insideH w:val="single" w:sz="4" w:color="CAD4DA"/>
          <w:insideV w:val="single" w:sz="4" w:color="CAD4DA"/>
        </w:tblBorders>
      </w:tblPr>
      <w:tblGrid>
        <w:gridCol w:w="3685"/>
        <w:gridCol w:w="6406"/>
      </w:tblGrid>
      <w:tr>
        <w:trPr>
          <w:trHeight w:val="454" w:hRule="atLeast"/>
          <w:cantSplit/>
        </w:trPr>
        <w:tc>
          <w:tcPr>
            <w:tcW w:type="dxa" w:w="3685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  <w:t>Файлы, номера и редакции</w:t>
            </w:r>
          </w:p>
        </w:tc>
        <w:tc>
          <w:tcPr>
            <w:tcW w:type="dxa" w:w="640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F2F5F7" w:val="clear"/>
          </w:tcPr>
          <w:p>
            <w:pPr>
              <w:keepNext w:val="0"/>
              <w:widowControl/>
              <w:spacing w:before="0" w:after="0" w:line="247" w:lineRule="auto"/>
            </w:pPr>
            <w:r/>
            <w:r>
              <w:rPr>
                <w:rFonts w:ascii="Arial" w:hAnsi="Arial" w:eastAsia="Arial" w:cs="Arial"/>
                <w:b w:val="0"/>
                <w:color w:val="263946"/>
                <w:sz w:val="17"/>
                <w:lang w:val="ru-RU"/>
              </w:rPr>
            </w:r>
          </w:p>
        </w:tc>
      </w:tr>
    </w:tbl>
    <w:p>
      <w:pPr>
        <w:keepNext w:val="0"/>
        <w:widowControl/>
        <w:spacing w:before="0" w:after="0" w:line="80" w:lineRule="exact"/>
      </w:pPr>
      <w:r>
        <w:rPr>
          <w:rFonts w:ascii="Arial" w:hAnsi="Arial" w:eastAsia="Arial" w:cs="Arial"/>
          <w:b w:val="0"/>
          <w:color w:val="263946"/>
          <w:sz w:val="8"/>
          <w:lang w:val="ru-RU"/>
        </w:rPr>
      </w:r>
    </w:p>
    <w:p>
      <w:pPr>
        <w:keepNext w:val="0"/>
        <w:widowControl/>
        <w:spacing w:before="0" w:after="60" w:line="264" w:lineRule="auto"/>
      </w:pPr>
      <w:r>
        <w:rPr>
          <w:rFonts w:ascii="Arial" w:hAnsi="Arial" w:eastAsia="Arial" w:cs="Arial"/>
          <w:b w:val="0"/>
          <w:color w:val="263946"/>
          <w:sz w:val="17"/>
          <w:lang w:val="ru-RU"/>
        </w:rPr>
        <w:t>Подготовил: _______________________   Дата: __________   Подпись: ______________</w:t>
      </w:r>
    </w:p>
    <w:p>
      <w:pPr>
        <w:keepNext w:val="0"/>
        <w:widowControl/>
        <w:spacing w:before="0" w:after="60" w:line="264" w:lineRule="auto"/>
      </w:pPr>
      <w:r>
        <w:rPr>
          <w:rFonts w:ascii="Arial" w:hAnsi="Arial" w:eastAsia="Arial" w:cs="Arial"/>
          <w:b w:val="0"/>
          <w:color w:val="647580"/>
          <w:sz w:val="16"/>
          <w:lang w:val="ru-RU"/>
        </w:rPr>
        <w:t>Направьте заполненный лист и приложения на nevahimmash@nevahimmash.ru.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871" w:right="907" w:bottom="964" w:left="907" w:header="595" w:footer="52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widowControl/>
      <w:spacing w:before="0" w:after="0" w:line="20" w:lineRule="exact"/>
    </w:pPr>
  </w:p>
  <w:tbl>
    <w:tblPr>
      <w:tblW w:type="dxa" w:w="10091"/>
      <w:jc w:val="center"/>
      <w:tblLayout w:type="fixed"/>
      <w:tblLook w:firstColumn="1" w:firstRow="1" w:lastColumn="0" w:lastRow="0" w:noHBand="0" w:noVBand="1" w:val="04A0"/>
      <w:tblInd w:w="0" w:type="dxa"/>
      <w:tblBorders>
        <w:top w:val="nil" w:sz="4" w:color="CAD4DA"/>
        <w:left w:val="nil" w:sz="4" w:color="CAD4DA"/>
        <w:bottom w:val="nil" w:sz="4" w:color="CAD4DA"/>
        <w:right w:val="nil" w:sz="4" w:color="CAD4DA"/>
        <w:insideH w:val="nil" w:sz="4" w:color="CAD4DA"/>
        <w:insideV w:val="nil" w:sz="4" w:color="CAD4DA"/>
      </w:tblBorders>
    </w:tblPr>
    <w:tblGrid>
      <w:gridCol w:w="7143"/>
      <w:gridCol w:w="2948"/>
    </w:tblGrid>
    <w:tr>
      <w:tc>
        <w:tcPr>
          <w:tcW w:type="dxa" w:w="7143"/>
          <w:tcMar>
            <w:top w:w="0" w:type="dxa"/>
            <w:bottom w:w="0" w:type="dxa"/>
            <w:left w:w="0" w:type="dxa"/>
            <w:right w:w="0" w:type="dxa"/>
          </w:tcMar>
        </w:tcPr>
        <w:p>
          <w:pPr>
            <w:keepNext w:val="0"/>
            <w:widowControl/>
            <w:spacing w:before="0" w:after="0" w:line="240" w:lineRule="auto"/>
          </w:pPr>
          <w:r>
            <w:rPr>
              <w:rFonts w:ascii="Arial" w:hAnsi="Arial" w:eastAsia="Arial" w:cs="Arial"/>
              <w:b w:val="0"/>
              <w:color w:val="647580"/>
              <w:sz w:val="16"/>
              <w:lang w:val="ru-RU"/>
            </w:rPr>
            <w:t>НХ-ОЛ-ОТ  ·  Ред. 1.0 / 10.09.2026</w:t>
          </w:r>
        </w:p>
      </w:tc>
      <w:tc>
        <w:tcPr>
          <w:tcW w:type="dxa" w:w="2948"/>
          <w:tcMar>
            <w:top w:w="0" w:type="dxa"/>
            <w:bottom w:w="0" w:type="dxa"/>
            <w:left w:w="0" w:type="dxa"/>
            <w:right w:w="0" w:type="dxa"/>
          </w:tcMar>
        </w:tcPr>
        <w:p>
          <w:pPr>
            <w:keepNext w:val="0"/>
            <w:widowControl/>
            <w:spacing w:before="0" w:after="0" w:line="240" w:lineRule="auto"/>
            <w:jc w:val="right"/>
          </w:pPr>
          <w:r>
            <w:rPr>
              <w:rFonts w:ascii="Arial" w:hAnsi="Arial" w:eastAsia="Arial" w:cs="Arial"/>
              <w:b w:val="0"/>
              <w:color w:val="647580"/>
              <w:sz w:val="16"/>
              <w:lang w:val="ru-RU"/>
            </w:rPr>
            <w:t xml:space="preserve">Стр.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rFonts w:ascii="Arial" w:hAnsi="Arial" w:eastAsia="Arial" w:cs="Arial"/>
              <w:b w:val="0"/>
              <w:color w:val="647580"/>
              <w:sz w:val="16"/>
              <w:lang w:val="ru-RU"/>
            </w:rPr>
            <w:t>1</w:t>
          </w:r>
          <w:r>
            <w:fldChar w:fldCharType="end"/>
          </w:r>
          <w:r>
            <w:rPr>
              <w:rFonts w:ascii="Arial" w:hAnsi="Arial" w:eastAsia="Arial" w:cs="Arial"/>
              <w:b w:val="0"/>
              <w:color w:val="647580"/>
              <w:sz w:val="16"/>
              <w:lang w:val="ru-RU"/>
            </w:rPr>
            <w:t xml:space="preserve"> из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rPr>
              <w:rFonts w:ascii="Arial" w:hAnsi="Arial" w:eastAsia="Arial" w:cs="Arial"/>
              <w:b w:val="0"/>
              <w:color w:val="647580"/>
              <w:sz w:val="16"/>
              <w:lang w:val="ru-RU"/>
            </w:rPr>
            <w:t>1</w:t>
          </w:r>
          <w: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widowControl/>
      <w:spacing w:before="0" w:after="0" w:line="20" w:lineRule="exact"/>
    </w:pPr>
    <w:r>
      <w:rPr>
        <w:rFonts w:ascii="Arial" w:hAnsi="Arial" w:eastAsia="Arial" w:cs="Arial"/>
        <w:b w:val="0"/>
        <w:color w:val="263946"/>
        <w:sz w:val="2"/>
        <w:lang w:val="ru-RU"/>
      </w:rPr>
    </w:r>
  </w:p>
  <w:tbl>
    <w:tblPr>
      <w:tblW w:type="dxa" w:w="10091"/>
      <w:jc w:val="center"/>
      <w:tblLayout w:type="fixed"/>
      <w:tblLook w:firstColumn="1" w:firstRow="1" w:lastColumn="0" w:lastRow="0" w:noHBand="0" w:noVBand="1" w:val="04A0"/>
      <w:tblInd w:w="0" w:type="dxa"/>
      <w:tblBorders>
        <w:top w:val="nil" w:sz="4" w:color="CAD4DA"/>
        <w:left w:val="nil" w:sz="4" w:color="CAD4DA"/>
        <w:bottom w:val="nil" w:sz="4" w:color="CAD4DA"/>
        <w:right w:val="nil" w:sz="4" w:color="CAD4DA"/>
        <w:insideH w:val="nil" w:sz="4" w:color="CAD4DA"/>
        <w:insideV w:val="nil" w:sz="4" w:color="CAD4DA"/>
      </w:tblBorders>
    </w:tblPr>
    <w:tblGrid>
      <w:gridCol w:w="4479"/>
      <w:gridCol w:w="5613"/>
    </w:tblGrid>
    <w:tr>
      <w:tc>
        <w:tcPr>
          <w:tcW w:type="dxa" w:w="4479"/>
          <w:tcMar>
            <w:top w:w="0" w:type="dxa"/>
            <w:bottom w:w="0" w:type="dxa"/>
            <w:left w:w="0" w:type="dxa"/>
            <w:right w:w="0" w:type="dxa"/>
          </w:tcMar>
        </w:tcPr>
        <w:p>
          <w:pPr>
            <w:keepNext w:val="0"/>
            <w:widowControl/>
            <w:spacing w:before="0" w:after="0" w:line="240" w:lineRule="auto"/>
          </w:pPr>
          <w:r>
            <w:drawing>
              <wp:inline xmlns:a="http://schemas.openxmlformats.org/drawingml/2006/main" xmlns:pic="http://schemas.openxmlformats.org/drawingml/2006/picture">
                <wp:extent cx="2196000" cy="424560"/>
                <wp:docPr id="1" name="Picture 1" descr="Логотип ООО «НЕВА ХИММАШ», предоставленный заказчиком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neva-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6000" cy="42456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613"/>
          <w:tcMar>
            <w:top w:w="0" w:type="dxa"/>
            <w:bottom w:w="0" w:type="dxa"/>
            <w:left w:w="0" w:type="dxa"/>
            <w:right w:w="0" w:type="dxa"/>
          </w:tcMar>
        </w:tcPr>
        <w:p>
          <w:pPr>
            <w:keepNext w:val="0"/>
            <w:widowControl/>
            <w:spacing w:before="0" w:after="0" w:line="252" w:lineRule="auto"/>
            <w:jc w:val="right"/>
          </w:pPr>
          <w:r/>
          <w:r>
            <w:rPr>
              <w:rFonts w:ascii="Arial" w:hAnsi="Arial" w:eastAsia="Arial" w:cs="Arial"/>
              <w:b/>
              <w:color w:val="263946"/>
              <w:sz w:val="18"/>
              <w:lang w:val="ru-RU"/>
            </w:rPr>
            <w:t>+7 (812) 955-70-98</w:t>
          </w:r>
        </w:p>
        <w:p>
          <w:pPr>
            <w:keepNext w:val="0"/>
            <w:widowControl/>
            <w:spacing w:before="0" w:after="0" w:line="252" w:lineRule="auto"/>
            <w:jc w:val="right"/>
          </w:pPr>
          <w:r>
            <w:rPr>
              <w:rFonts w:ascii="Arial" w:hAnsi="Arial" w:eastAsia="Arial" w:cs="Arial"/>
              <w:b w:val="0"/>
              <w:color w:val="577285"/>
              <w:sz w:val="16"/>
              <w:lang w:val="ru-RU"/>
            </w:rPr>
            <w:t>nevahimmash@nevahimmash.ru</w:t>
          </w:r>
        </w:p>
        <w:p>
          <w:pPr>
            <w:keepNext w:val="0"/>
            <w:widowControl/>
            <w:spacing w:before="0" w:after="0" w:line="252" w:lineRule="auto"/>
            <w:jc w:val="right"/>
          </w:pPr>
          <w:r>
            <w:rPr>
              <w:rFonts w:ascii="Arial" w:hAnsi="Arial" w:eastAsia="Arial" w:cs="Arial"/>
              <w:b w:val="0"/>
              <w:color w:val="577285"/>
              <w:sz w:val="16"/>
              <w:lang w:val="ru-RU"/>
            </w:rPr>
            <w:t>nevahimmash.ru</w:t>
          </w:r>
        </w:p>
      </w:tc>
    </w:tr>
  </w:tbl>
  <w:p>
    <w:pPr>
      <w:keepNext w:val="0"/>
      <w:widowControl/>
      <w:spacing w:before="80" w:after="0" w:line="20" w:lineRule="exact"/>
      <w:pBdr>
        <w:bottom w:val="single" w:sz="8" w:color="577285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7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 w:line="247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247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0" w:line="247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1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0" w:line="247" w:lineRule="auto"/>
    </w:pPr>
    <w:rPr>
      <w:rFonts w:ascii="Arial" w:hAnsi="Arial"/>
      <w:sz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— оребрённые трубы</dc:title>
  <dc:subject>Опросный лист</dc:subject>
  <dc:creator>ООО «НЕВА ХИММАШ»</dc:creator>
  <cp:keywords>НЕВА ХИММАШ, опросный лист</cp:keywords>
  <dc:description/>
  <cp:lastModifiedBy>ООО «НЕВА ХИММАШ»</cp:lastModifiedBy>
  <cp:revision>1</cp:revision>
  <dcterms:created xsi:type="dcterms:W3CDTF">2013-12-23T23:15:00Z</dcterms:created>
  <dcterms:modified xsi:type="dcterms:W3CDTF">2013-12-23T23:15:00Z</dcterms:modified>
  <cp:category/>
</cp:coreProperties>
</file>